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F4941" w14:textId="37C299F3" w:rsidR="00D54173" w:rsidRPr="007F3736" w:rsidRDefault="004E42A3" w:rsidP="00E2303B">
      <w:pPr>
        <w:jc w:val="center"/>
        <w:rPr>
          <w:rFonts w:ascii="Arial" w:hAnsi="Arial" w:cs="Arial"/>
          <w:b/>
          <w:sz w:val="21"/>
          <w:szCs w:val="21"/>
        </w:rPr>
      </w:pPr>
      <w:r w:rsidRPr="007F3736">
        <w:rPr>
          <w:rFonts w:ascii="Arial" w:hAnsi="Arial" w:cs="Arial"/>
          <w:b/>
          <w:noProof/>
          <w:sz w:val="21"/>
          <w:szCs w:val="21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4EB0317" wp14:editId="76E28642">
            <wp:simplePos x="0" y="0"/>
            <wp:positionH relativeFrom="column">
              <wp:posOffset>4667250</wp:posOffset>
            </wp:positionH>
            <wp:positionV relativeFrom="paragraph">
              <wp:posOffset>-733425</wp:posOffset>
            </wp:positionV>
            <wp:extent cx="1714500" cy="923925"/>
            <wp:effectExtent l="19050" t="0" r="0" b="0"/>
            <wp:wrapNone/>
            <wp:docPr id="6" name="Picture 0" descr="BB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BBC New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FD9">
        <w:rPr>
          <w:rFonts w:ascii="Arial" w:hAnsi="Arial" w:cs="Arial"/>
          <w:b/>
          <w:sz w:val="21"/>
          <w:szCs w:val="21"/>
        </w:rPr>
        <w:t xml:space="preserve"> </w:t>
      </w:r>
    </w:p>
    <w:p w14:paraId="7E29D527" w14:textId="77777777" w:rsidR="00E4130B" w:rsidRPr="007F3736" w:rsidRDefault="005B2D7B" w:rsidP="002A0AFD">
      <w:pPr>
        <w:spacing w:after="0"/>
        <w:jc w:val="center"/>
        <w:rPr>
          <w:rFonts w:ascii="Arial" w:hAnsi="Arial" w:cs="Arial"/>
          <w:b/>
          <w:sz w:val="21"/>
          <w:szCs w:val="21"/>
        </w:rPr>
      </w:pPr>
      <w:r w:rsidRPr="007F3736">
        <w:rPr>
          <w:rFonts w:ascii="Arial" w:hAnsi="Arial" w:cs="Arial"/>
          <w:b/>
          <w:sz w:val="21"/>
          <w:szCs w:val="21"/>
        </w:rPr>
        <w:t>B</w:t>
      </w:r>
      <w:r w:rsidR="00E2303B" w:rsidRPr="007F3736">
        <w:rPr>
          <w:rFonts w:ascii="Arial" w:hAnsi="Arial" w:cs="Arial"/>
          <w:b/>
          <w:sz w:val="21"/>
          <w:szCs w:val="21"/>
        </w:rPr>
        <w:t>rentwood Countryside Management Volunteers Project Schedule</w:t>
      </w:r>
    </w:p>
    <w:p w14:paraId="25E33181" w14:textId="521F3223" w:rsidR="004E42A3" w:rsidRDefault="004E42A3" w:rsidP="002A0AFD">
      <w:pPr>
        <w:spacing w:after="0"/>
        <w:jc w:val="center"/>
        <w:rPr>
          <w:rFonts w:ascii="Arial" w:hAnsi="Arial" w:cs="Arial"/>
          <w:b/>
          <w:sz w:val="21"/>
          <w:szCs w:val="21"/>
        </w:rPr>
      </w:pPr>
    </w:p>
    <w:p w14:paraId="35A5E813" w14:textId="2C0847C4" w:rsidR="004D5A37" w:rsidRPr="004D5A37" w:rsidRDefault="006350F8" w:rsidP="002A0AFD">
      <w:pPr>
        <w:spacing w:after="0"/>
        <w:jc w:val="both"/>
        <w:rPr>
          <w:rFonts w:ascii="Arial" w:hAnsi="Arial" w:cs="Arial"/>
          <w:b/>
          <w:bCs/>
          <w:sz w:val="21"/>
          <w:szCs w:val="21"/>
        </w:rPr>
      </w:pPr>
      <w:r w:rsidRPr="00BC3327">
        <w:rPr>
          <w:rFonts w:ascii="Arial" w:hAnsi="Arial" w:cs="Arial"/>
          <w:sz w:val="21"/>
          <w:szCs w:val="21"/>
        </w:rPr>
        <w:t xml:space="preserve">Below are the details for the next round of voluntary works </w:t>
      </w:r>
      <w:r w:rsidR="00E856CB" w:rsidRPr="00BC3327">
        <w:rPr>
          <w:rFonts w:ascii="Arial" w:hAnsi="Arial" w:cs="Arial"/>
          <w:sz w:val="21"/>
          <w:szCs w:val="21"/>
        </w:rPr>
        <w:t xml:space="preserve">for the period </w:t>
      </w:r>
      <w:r w:rsidRPr="00BC3327">
        <w:rPr>
          <w:rFonts w:ascii="Arial" w:hAnsi="Arial" w:cs="Arial"/>
          <w:sz w:val="21"/>
          <w:szCs w:val="21"/>
        </w:rPr>
        <w:t>between Wednesday</w:t>
      </w:r>
      <w:r w:rsidR="008211CA">
        <w:rPr>
          <w:rFonts w:ascii="Arial" w:hAnsi="Arial" w:cs="Arial"/>
          <w:sz w:val="21"/>
          <w:szCs w:val="21"/>
        </w:rPr>
        <w:t xml:space="preserve"> </w:t>
      </w:r>
      <w:r w:rsidR="008B7F80">
        <w:rPr>
          <w:rFonts w:ascii="Arial" w:hAnsi="Arial" w:cs="Arial"/>
          <w:sz w:val="21"/>
          <w:szCs w:val="21"/>
        </w:rPr>
        <w:t>8</w:t>
      </w:r>
      <w:r w:rsidR="008B7F80" w:rsidRPr="008B7F80">
        <w:rPr>
          <w:rFonts w:ascii="Arial" w:hAnsi="Arial" w:cs="Arial"/>
          <w:sz w:val="21"/>
          <w:szCs w:val="21"/>
          <w:vertAlign w:val="superscript"/>
        </w:rPr>
        <w:t>th</w:t>
      </w:r>
      <w:r w:rsidR="008B7F80">
        <w:rPr>
          <w:rFonts w:ascii="Arial" w:hAnsi="Arial" w:cs="Arial"/>
          <w:sz w:val="21"/>
          <w:szCs w:val="21"/>
        </w:rPr>
        <w:t xml:space="preserve"> March</w:t>
      </w:r>
      <w:r w:rsidR="00D07B4E">
        <w:rPr>
          <w:rFonts w:ascii="Arial" w:hAnsi="Arial" w:cs="Arial"/>
          <w:sz w:val="21"/>
          <w:szCs w:val="21"/>
        </w:rPr>
        <w:t xml:space="preserve"> 2023</w:t>
      </w:r>
      <w:r w:rsidR="00B72739">
        <w:rPr>
          <w:rFonts w:ascii="Arial" w:hAnsi="Arial" w:cs="Arial"/>
          <w:sz w:val="21"/>
          <w:szCs w:val="21"/>
        </w:rPr>
        <w:t xml:space="preserve"> and</w:t>
      </w:r>
      <w:r w:rsidR="0052758C">
        <w:rPr>
          <w:rFonts w:ascii="Arial" w:hAnsi="Arial" w:cs="Arial"/>
          <w:sz w:val="21"/>
          <w:szCs w:val="21"/>
        </w:rPr>
        <w:t xml:space="preserve"> </w:t>
      </w:r>
      <w:r w:rsidR="00DE4974" w:rsidRPr="005F2C77">
        <w:rPr>
          <w:rFonts w:ascii="Arial" w:hAnsi="Arial" w:cs="Arial"/>
          <w:sz w:val="21"/>
          <w:szCs w:val="21"/>
        </w:rPr>
        <w:t>Wednesday</w:t>
      </w:r>
      <w:r w:rsidR="00847E3D">
        <w:rPr>
          <w:rFonts w:ascii="Arial" w:hAnsi="Arial" w:cs="Arial"/>
          <w:sz w:val="21"/>
          <w:szCs w:val="21"/>
        </w:rPr>
        <w:t xml:space="preserve"> </w:t>
      </w:r>
      <w:r w:rsidR="008B7F80">
        <w:rPr>
          <w:rFonts w:ascii="Arial" w:hAnsi="Arial" w:cs="Arial"/>
          <w:sz w:val="21"/>
          <w:szCs w:val="21"/>
        </w:rPr>
        <w:t>29</w:t>
      </w:r>
      <w:r w:rsidR="008B7F80" w:rsidRPr="008B7F80">
        <w:rPr>
          <w:rFonts w:ascii="Arial" w:hAnsi="Arial" w:cs="Arial"/>
          <w:sz w:val="21"/>
          <w:szCs w:val="21"/>
          <w:vertAlign w:val="superscript"/>
        </w:rPr>
        <w:t>th</w:t>
      </w:r>
      <w:r w:rsidR="008B7F80">
        <w:rPr>
          <w:rFonts w:ascii="Arial" w:hAnsi="Arial" w:cs="Arial"/>
          <w:sz w:val="21"/>
          <w:szCs w:val="21"/>
        </w:rPr>
        <w:t xml:space="preserve"> March</w:t>
      </w:r>
      <w:r w:rsidR="00B72739">
        <w:rPr>
          <w:rFonts w:ascii="Arial" w:hAnsi="Arial" w:cs="Arial"/>
          <w:sz w:val="21"/>
          <w:szCs w:val="21"/>
        </w:rPr>
        <w:t xml:space="preserve"> 2023</w:t>
      </w:r>
      <w:r w:rsidR="002F70A1" w:rsidRPr="005F2C77">
        <w:rPr>
          <w:rFonts w:ascii="Arial" w:hAnsi="Arial" w:cs="Arial"/>
          <w:sz w:val="21"/>
          <w:szCs w:val="21"/>
        </w:rPr>
        <w:t>.</w:t>
      </w:r>
      <w:r w:rsidR="002A0AFD" w:rsidRPr="00BC3327">
        <w:rPr>
          <w:rFonts w:ascii="Arial" w:hAnsi="Arial" w:cs="Arial"/>
          <w:sz w:val="21"/>
          <w:szCs w:val="21"/>
        </w:rPr>
        <w:t xml:space="preserve"> </w:t>
      </w:r>
      <w:r w:rsidRPr="00BC3327">
        <w:rPr>
          <w:rFonts w:ascii="Arial" w:hAnsi="Arial" w:cs="Arial"/>
          <w:sz w:val="21"/>
          <w:szCs w:val="21"/>
        </w:rPr>
        <w:t>The day starts at 9.45am</w:t>
      </w:r>
      <w:r w:rsidR="00683CF0" w:rsidRPr="00BC3327">
        <w:rPr>
          <w:rFonts w:ascii="Arial" w:hAnsi="Arial" w:cs="Arial"/>
          <w:sz w:val="21"/>
          <w:szCs w:val="21"/>
        </w:rPr>
        <w:t xml:space="preserve"> at the car park at King George</w:t>
      </w:r>
      <w:r w:rsidR="007031D8" w:rsidRPr="00BC3327">
        <w:rPr>
          <w:rFonts w:ascii="Arial" w:hAnsi="Arial" w:cs="Arial"/>
          <w:sz w:val="21"/>
          <w:szCs w:val="21"/>
        </w:rPr>
        <w:t>’</w:t>
      </w:r>
      <w:r w:rsidR="00683CF0" w:rsidRPr="00BC3327">
        <w:rPr>
          <w:rFonts w:ascii="Arial" w:hAnsi="Arial" w:cs="Arial"/>
          <w:sz w:val="21"/>
          <w:szCs w:val="21"/>
        </w:rPr>
        <w:t xml:space="preserve">s </w:t>
      </w:r>
      <w:r w:rsidR="00847E3D" w:rsidRPr="00BC3327">
        <w:rPr>
          <w:rFonts w:ascii="Arial" w:hAnsi="Arial" w:cs="Arial"/>
          <w:sz w:val="21"/>
          <w:szCs w:val="21"/>
        </w:rPr>
        <w:t>Playing Field Cafe</w:t>
      </w:r>
      <w:r w:rsidR="00683CF0" w:rsidRPr="00BC3327">
        <w:rPr>
          <w:rFonts w:ascii="Arial" w:hAnsi="Arial" w:cs="Arial"/>
          <w:sz w:val="21"/>
          <w:szCs w:val="21"/>
        </w:rPr>
        <w:t xml:space="preserve"> </w:t>
      </w:r>
      <w:r w:rsidR="00D964C0" w:rsidRPr="00BC3327">
        <w:rPr>
          <w:rFonts w:ascii="Arial" w:hAnsi="Arial" w:cs="Arial"/>
          <w:sz w:val="21"/>
          <w:szCs w:val="21"/>
        </w:rPr>
        <w:t xml:space="preserve">area </w:t>
      </w:r>
      <w:r w:rsidR="007F3736" w:rsidRPr="00BC3327">
        <w:rPr>
          <w:rFonts w:ascii="Arial" w:hAnsi="Arial" w:cs="Arial"/>
          <w:sz w:val="21"/>
          <w:szCs w:val="21"/>
        </w:rPr>
        <w:t>(</w:t>
      </w:r>
      <w:r w:rsidR="00D964C0" w:rsidRPr="00BC3327">
        <w:rPr>
          <w:rFonts w:ascii="Arial" w:hAnsi="Arial" w:cs="Arial"/>
          <w:sz w:val="21"/>
          <w:szCs w:val="21"/>
        </w:rPr>
        <w:t>for those that need transportation to site</w:t>
      </w:r>
      <w:r w:rsidR="007F3736" w:rsidRPr="00BC3327">
        <w:rPr>
          <w:rFonts w:ascii="Arial" w:hAnsi="Arial" w:cs="Arial"/>
          <w:sz w:val="21"/>
          <w:szCs w:val="21"/>
        </w:rPr>
        <w:t>)</w:t>
      </w:r>
      <w:r w:rsidR="00D964C0" w:rsidRPr="00BC3327">
        <w:rPr>
          <w:rFonts w:ascii="Arial" w:hAnsi="Arial" w:cs="Arial"/>
          <w:sz w:val="21"/>
          <w:szCs w:val="21"/>
        </w:rPr>
        <w:t xml:space="preserve"> and</w:t>
      </w:r>
      <w:r w:rsidRPr="00BC3327">
        <w:rPr>
          <w:rFonts w:ascii="Arial" w:hAnsi="Arial" w:cs="Arial"/>
          <w:sz w:val="21"/>
          <w:szCs w:val="21"/>
        </w:rPr>
        <w:t xml:space="preserve"> ends at approximately 3pm. Tea, coffee and biscuits are provided as well as </w:t>
      </w:r>
      <w:r w:rsidR="00CA21F0" w:rsidRPr="00BC3327">
        <w:rPr>
          <w:rFonts w:ascii="Arial" w:hAnsi="Arial" w:cs="Arial"/>
          <w:sz w:val="21"/>
          <w:szCs w:val="21"/>
        </w:rPr>
        <w:t xml:space="preserve">all </w:t>
      </w:r>
      <w:r w:rsidRPr="00BC3327">
        <w:rPr>
          <w:rFonts w:ascii="Arial" w:hAnsi="Arial" w:cs="Arial"/>
          <w:sz w:val="21"/>
          <w:szCs w:val="21"/>
        </w:rPr>
        <w:t>tools needed</w:t>
      </w:r>
      <w:r w:rsidR="00CA21F0" w:rsidRPr="00BC3327">
        <w:rPr>
          <w:rFonts w:ascii="Arial" w:hAnsi="Arial" w:cs="Arial"/>
          <w:sz w:val="21"/>
          <w:szCs w:val="21"/>
        </w:rPr>
        <w:t xml:space="preserve"> for the task</w:t>
      </w:r>
      <w:r w:rsidRPr="00BC3327">
        <w:rPr>
          <w:rFonts w:ascii="Arial" w:hAnsi="Arial" w:cs="Arial"/>
          <w:sz w:val="21"/>
          <w:szCs w:val="21"/>
        </w:rPr>
        <w:t>.  Please bring a packed lunch and make sure you wear clothes suitable for the weather conditions, which includes safety boots.</w:t>
      </w:r>
      <w:r w:rsidR="00F85725">
        <w:rPr>
          <w:rFonts w:ascii="Arial" w:hAnsi="Arial" w:cs="Arial"/>
          <w:sz w:val="21"/>
          <w:szCs w:val="21"/>
        </w:rPr>
        <w:t xml:space="preserve">  </w:t>
      </w:r>
      <w:r w:rsidR="004D5A37" w:rsidRPr="004D5A37">
        <w:rPr>
          <w:rFonts w:ascii="Arial" w:hAnsi="Arial" w:cs="Arial"/>
          <w:b/>
          <w:bCs/>
          <w:sz w:val="21"/>
          <w:szCs w:val="21"/>
        </w:rPr>
        <w:t>Due to covid 19, all volunteers must bring their own mugs and maintain social distanc</w:t>
      </w:r>
      <w:r w:rsidR="00EC7F58">
        <w:rPr>
          <w:rFonts w:ascii="Arial" w:hAnsi="Arial" w:cs="Arial"/>
          <w:b/>
          <w:bCs/>
          <w:sz w:val="21"/>
          <w:szCs w:val="21"/>
        </w:rPr>
        <w:t>ing</w:t>
      </w:r>
      <w:r w:rsidR="004D5A37" w:rsidRPr="004D5A37">
        <w:rPr>
          <w:rFonts w:ascii="Arial" w:hAnsi="Arial" w:cs="Arial"/>
          <w:b/>
          <w:bCs/>
          <w:sz w:val="21"/>
          <w:szCs w:val="21"/>
        </w:rPr>
        <w:t xml:space="preserve"> as per current Government guidelines.</w:t>
      </w:r>
      <w:r w:rsidR="00EC7F58">
        <w:rPr>
          <w:rFonts w:ascii="Arial" w:hAnsi="Arial" w:cs="Arial"/>
          <w:b/>
          <w:bCs/>
          <w:sz w:val="21"/>
          <w:szCs w:val="21"/>
        </w:rPr>
        <w:t xml:space="preserve"> </w:t>
      </w:r>
      <w:r w:rsidR="004D5A37" w:rsidRPr="004D5A37">
        <w:rPr>
          <w:rFonts w:ascii="Arial" w:hAnsi="Arial" w:cs="Arial"/>
          <w:b/>
          <w:bCs/>
          <w:sz w:val="21"/>
          <w:szCs w:val="21"/>
        </w:rPr>
        <w:t xml:space="preserve"> Antibacterial handwipes and hand gel will be supplied.</w:t>
      </w:r>
    </w:p>
    <w:p w14:paraId="5292D3B4" w14:textId="77777777" w:rsidR="004D5A37" w:rsidRPr="00BC3327" w:rsidRDefault="004D5A37" w:rsidP="002A0AFD">
      <w:pPr>
        <w:spacing w:after="0"/>
        <w:jc w:val="both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1951"/>
        <w:gridCol w:w="7796"/>
      </w:tblGrid>
      <w:tr w:rsidR="0084687C" w:rsidRPr="00BC3327" w14:paraId="47BC1384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57FC80F2" w14:textId="77777777" w:rsidR="0084687C" w:rsidRPr="00BC3327" w:rsidRDefault="0084687C" w:rsidP="0084687C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Date:</w:t>
            </w:r>
          </w:p>
        </w:tc>
        <w:tc>
          <w:tcPr>
            <w:tcW w:w="7796" w:type="dxa"/>
            <w:vAlign w:val="center"/>
          </w:tcPr>
          <w:p w14:paraId="0CEBA8EC" w14:textId="13D1E797" w:rsidR="0084687C" w:rsidRPr="00BC3327" w:rsidRDefault="00A27A18" w:rsidP="0084687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Pr="00A27A18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B7F80">
              <w:rPr>
                <w:rFonts w:ascii="Arial" w:hAnsi="Arial" w:cs="Arial"/>
                <w:sz w:val="21"/>
                <w:szCs w:val="21"/>
              </w:rPr>
              <w:t>March</w:t>
            </w:r>
            <w:r>
              <w:rPr>
                <w:rFonts w:ascii="Arial" w:hAnsi="Arial" w:cs="Arial"/>
                <w:sz w:val="21"/>
                <w:szCs w:val="21"/>
              </w:rPr>
              <w:t xml:space="preserve"> 2023</w:t>
            </w:r>
          </w:p>
        </w:tc>
      </w:tr>
      <w:tr w:rsidR="002C1AA6" w:rsidRPr="00BC3327" w14:paraId="05661A40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1545881F" w14:textId="77777777" w:rsidR="002C1AA6" w:rsidRPr="00BC3327" w:rsidRDefault="002C1AA6" w:rsidP="002C1AA6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Location:</w:t>
            </w:r>
          </w:p>
        </w:tc>
        <w:tc>
          <w:tcPr>
            <w:tcW w:w="7796" w:type="dxa"/>
            <w:vAlign w:val="center"/>
          </w:tcPr>
          <w:p w14:paraId="2783C695" w14:textId="3A9BE3E7" w:rsidR="002C1AA6" w:rsidRPr="00BC3327" w:rsidRDefault="008B7F80" w:rsidP="002C1AA6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Tallon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road tree screen</w:t>
            </w:r>
          </w:p>
        </w:tc>
      </w:tr>
      <w:tr w:rsidR="002C1AA6" w:rsidRPr="00BC3327" w14:paraId="189252C8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3909ADBE" w14:textId="77777777" w:rsidR="002C1AA6" w:rsidRPr="00BC3327" w:rsidRDefault="002C1AA6" w:rsidP="002C1AA6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Parking:</w:t>
            </w:r>
          </w:p>
        </w:tc>
        <w:tc>
          <w:tcPr>
            <w:tcW w:w="7796" w:type="dxa"/>
            <w:vAlign w:val="center"/>
          </w:tcPr>
          <w:p w14:paraId="435B171C" w14:textId="2532B63C" w:rsidR="002C1AA6" w:rsidRPr="00BC3327" w:rsidRDefault="008B7F80" w:rsidP="002C1A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Garage site to the left of Theydon bold Woodlands Avenue</w:t>
            </w:r>
          </w:p>
        </w:tc>
      </w:tr>
      <w:tr w:rsidR="002C1AA6" w:rsidRPr="00BC3327" w14:paraId="427FFFE9" w14:textId="77777777" w:rsidTr="009E1B92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407E92AE" w14:textId="77777777" w:rsidR="002C1AA6" w:rsidRPr="00BC3327" w:rsidRDefault="002C1AA6" w:rsidP="002C1AA6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Scheduled Works:</w:t>
            </w:r>
          </w:p>
        </w:tc>
        <w:tc>
          <w:tcPr>
            <w:tcW w:w="7796" w:type="dxa"/>
          </w:tcPr>
          <w:p w14:paraId="52CDF6C0" w14:textId="42EE785D" w:rsidR="002C1AA6" w:rsidRPr="00BC3327" w:rsidRDefault="008B7F80" w:rsidP="00A27A1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 </w:t>
            </w:r>
            <w:r w:rsidR="00323371">
              <w:rPr>
                <w:rFonts w:ascii="Arial" w:hAnsi="Arial" w:cs="Arial"/>
                <w:sz w:val="21"/>
                <w:szCs w:val="21"/>
              </w:rPr>
              <w:t>one-off</w:t>
            </w:r>
            <w:r>
              <w:rPr>
                <w:rFonts w:ascii="Arial" w:hAnsi="Arial" w:cs="Arial"/>
                <w:sz w:val="21"/>
                <w:szCs w:val="21"/>
              </w:rPr>
              <w:t xml:space="preserve"> visit to remove litter and fly</w:t>
            </w:r>
            <w:r w:rsidR="00C8502E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tipped material from </w:t>
            </w:r>
            <w:r w:rsidR="00C8502E">
              <w:rPr>
                <w:rFonts w:ascii="Arial" w:hAnsi="Arial" w:cs="Arial"/>
                <w:sz w:val="21"/>
                <w:szCs w:val="21"/>
              </w:rPr>
              <w:t>woodland tree screen</w:t>
            </w:r>
          </w:p>
        </w:tc>
      </w:tr>
      <w:tr w:rsidR="002C1AA6" w:rsidRPr="00BC3327" w14:paraId="0BBAF60C" w14:textId="77777777" w:rsidTr="0049199B">
        <w:tblPrEx>
          <w:shd w:val="clear" w:color="auto" w:fill="000000" w:themeFill="text1"/>
        </w:tblPrEx>
        <w:trPr>
          <w:trHeight w:hRule="exact" w:val="340"/>
        </w:trPr>
        <w:tc>
          <w:tcPr>
            <w:tcW w:w="9747" w:type="dxa"/>
            <w:gridSpan w:val="2"/>
            <w:shd w:val="clear" w:color="auto" w:fill="000000" w:themeFill="text1"/>
          </w:tcPr>
          <w:p w14:paraId="43897785" w14:textId="77777777" w:rsidR="002C1AA6" w:rsidRPr="00BC3327" w:rsidRDefault="002C1AA6" w:rsidP="002C1AA6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1AA6" w:rsidRPr="00BC3327" w14:paraId="6418B7E5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1E7DDDD6" w14:textId="77777777" w:rsidR="002C1AA6" w:rsidRPr="00BC3327" w:rsidRDefault="002C1AA6" w:rsidP="002C1AA6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Date:</w:t>
            </w:r>
          </w:p>
        </w:tc>
        <w:tc>
          <w:tcPr>
            <w:tcW w:w="7796" w:type="dxa"/>
            <w:vAlign w:val="center"/>
          </w:tcPr>
          <w:p w14:paraId="5DB42C6A" w14:textId="3A6840AB" w:rsidR="002C1AA6" w:rsidRPr="00BC3327" w:rsidRDefault="00C8502E" w:rsidP="002C1AA6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  <w:r w:rsidRPr="00C8502E">
              <w:rPr>
                <w:rFonts w:ascii="Arial" w:hAnsi="Arial" w:cs="Arial"/>
                <w:sz w:val="21"/>
                <w:szCs w:val="21"/>
                <w:vertAlign w:val="superscript"/>
              </w:rPr>
              <w:t>th</w:t>
            </w:r>
            <w:r>
              <w:rPr>
                <w:rFonts w:ascii="Arial" w:hAnsi="Arial" w:cs="Arial"/>
                <w:sz w:val="21"/>
                <w:szCs w:val="21"/>
              </w:rPr>
              <w:t xml:space="preserve"> March</w:t>
            </w:r>
            <w:r w:rsidR="00B72739">
              <w:rPr>
                <w:rFonts w:ascii="Arial" w:hAnsi="Arial" w:cs="Arial"/>
                <w:sz w:val="21"/>
                <w:szCs w:val="21"/>
              </w:rPr>
              <w:t xml:space="preserve"> 2023</w:t>
            </w:r>
          </w:p>
        </w:tc>
      </w:tr>
      <w:tr w:rsidR="00C9085F" w:rsidRPr="00BC3327" w14:paraId="243F7C20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2353C0C8" w14:textId="77777777" w:rsidR="00C9085F" w:rsidRPr="00BC3327" w:rsidRDefault="00C9085F" w:rsidP="00C9085F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Location:</w:t>
            </w:r>
          </w:p>
        </w:tc>
        <w:tc>
          <w:tcPr>
            <w:tcW w:w="7796" w:type="dxa"/>
            <w:vAlign w:val="center"/>
          </w:tcPr>
          <w:p w14:paraId="5F178468" w14:textId="58983EAF" w:rsidR="00C9085F" w:rsidRPr="00BC3327" w:rsidRDefault="00C8502E" w:rsidP="00C9085F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Potifar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place and Hollywood Clements Park.</w:t>
            </w:r>
            <w:r w:rsidR="00323371">
              <w:rPr>
                <w:rFonts w:ascii="Arial" w:hAnsi="Arial" w:cs="Arial"/>
                <w:sz w:val="21"/>
                <w:szCs w:val="21"/>
              </w:rPr>
              <w:t>Brentwood.</w:t>
            </w:r>
          </w:p>
        </w:tc>
      </w:tr>
      <w:tr w:rsidR="009A358A" w:rsidRPr="00BC3327" w14:paraId="57C5D802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32899225" w14:textId="77777777" w:rsidR="009A358A" w:rsidRPr="00BC3327" w:rsidRDefault="009A358A" w:rsidP="009A358A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Parking:</w:t>
            </w:r>
          </w:p>
        </w:tc>
        <w:tc>
          <w:tcPr>
            <w:tcW w:w="7796" w:type="dxa"/>
            <w:vAlign w:val="center"/>
          </w:tcPr>
          <w:p w14:paraId="62B869F5" w14:textId="5910248D" w:rsidR="009A358A" w:rsidRPr="007B3250" w:rsidRDefault="00C8502E" w:rsidP="009A358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Potifar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place adjacent roads</w:t>
            </w:r>
          </w:p>
        </w:tc>
      </w:tr>
      <w:tr w:rsidR="009A358A" w:rsidRPr="00BC3327" w14:paraId="64116547" w14:textId="77777777" w:rsidTr="00AB115D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5BFCB62B" w14:textId="77777777" w:rsidR="009A358A" w:rsidRPr="00BC3327" w:rsidRDefault="009A358A" w:rsidP="009A358A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Scheduled Works:</w:t>
            </w:r>
          </w:p>
        </w:tc>
        <w:tc>
          <w:tcPr>
            <w:tcW w:w="7796" w:type="dxa"/>
          </w:tcPr>
          <w:p w14:paraId="08E5699D" w14:textId="47FA4042" w:rsidR="00716C14" w:rsidRPr="00BC3327" w:rsidRDefault="00C8502E" w:rsidP="009A35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Clear rubble and litter from planted area. Clearance of invasive species and litter in Hollywood opposite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Potifar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place.</w:t>
            </w:r>
          </w:p>
        </w:tc>
      </w:tr>
      <w:tr w:rsidR="009A358A" w:rsidRPr="00BC3327" w14:paraId="37E71B50" w14:textId="77777777" w:rsidTr="0049199B">
        <w:tblPrEx>
          <w:shd w:val="clear" w:color="auto" w:fill="000000" w:themeFill="text1"/>
        </w:tblPrEx>
        <w:trPr>
          <w:trHeight w:val="340"/>
        </w:trPr>
        <w:tc>
          <w:tcPr>
            <w:tcW w:w="9747" w:type="dxa"/>
            <w:gridSpan w:val="2"/>
            <w:shd w:val="clear" w:color="auto" w:fill="000000" w:themeFill="text1"/>
          </w:tcPr>
          <w:p w14:paraId="0A674C4F" w14:textId="77777777" w:rsidR="009A358A" w:rsidRPr="00BC3327" w:rsidRDefault="009A358A" w:rsidP="009A358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A358A" w:rsidRPr="00BC3327" w14:paraId="3861B514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380F90C6" w14:textId="77777777" w:rsidR="009A358A" w:rsidRPr="00BC3327" w:rsidRDefault="009A358A" w:rsidP="009A358A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Date:</w:t>
            </w:r>
          </w:p>
        </w:tc>
        <w:tc>
          <w:tcPr>
            <w:tcW w:w="7796" w:type="dxa"/>
            <w:vAlign w:val="center"/>
          </w:tcPr>
          <w:p w14:paraId="4831C50F" w14:textId="0ADFBE2C" w:rsidR="009A358A" w:rsidRPr="00BC3327" w:rsidRDefault="00C8502E" w:rsidP="009A358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  <w:r w:rsidRPr="00C8502E">
              <w:rPr>
                <w:rFonts w:ascii="Arial" w:hAnsi="Arial" w:cs="Arial"/>
                <w:sz w:val="21"/>
                <w:szCs w:val="21"/>
                <w:vertAlign w:val="superscript"/>
              </w:rPr>
              <w:t>nd</w:t>
            </w:r>
            <w:r>
              <w:rPr>
                <w:rFonts w:ascii="Arial" w:hAnsi="Arial" w:cs="Arial"/>
                <w:sz w:val="21"/>
                <w:szCs w:val="21"/>
              </w:rPr>
              <w:t xml:space="preserve"> March</w:t>
            </w:r>
            <w:r w:rsidR="00A27A18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72739">
              <w:rPr>
                <w:rFonts w:ascii="Arial" w:hAnsi="Arial" w:cs="Arial"/>
                <w:sz w:val="21"/>
                <w:szCs w:val="21"/>
              </w:rPr>
              <w:t>2023</w:t>
            </w:r>
          </w:p>
        </w:tc>
      </w:tr>
      <w:tr w:rsidR="009A358A" w:rsidRPr="00BC3327" w14:paraId="6B0A7C3E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176C97EF" w14:textId="77777777" w:rsidR="009A358A" w:rsidRPr="00BC3327" w:rsidRDefault="009A358A" w:rsidP="009A358A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Location:</w:t>
            </w:r>
          </w:p>
        </w:tc>
        <w:tc>
          <w:tcPr>
            <w:tcW w:w="7796" w:type="dxa"/>
            <w:vAlign w:val="center"/>
          </w:tcPr>
          <w:p w14:paraId="3C0D733B" w14:textId="7C3454CF" w:rsidR="009A358A" w:rsidRPr="00BC3327" w:rsidRDefault="00C8502E" w:rsidP="009A358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Warley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country park</w:t>
            </w:r>
          </w:p>
        </w:tc>
      </w:tr>
      <w:tr w:rsidR="009A358A" w:rsidRPr="00BC3327" w14:paraId="33D9BF96" w14:textId="77777777" w:rsidTr="0049199B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0C4D4040" w14:textId="77777777" w:rsidR="009A358A" w:rsidRPr="00BC3327" w:rsidRDefault="009A358A" w:rsidP="009A358A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Parking:</w:t>
            </w:r>
          </w:p>
        </w:tc>
        <w:tc>
          <w:tcPr>
            <w:tcW w:w="7796" w:type="dxa"/>
            <w:vAlign w:val="center"/>
          </w:tcPr>
          <w:p w14:paraId="0AA6961E" w14:textId="62504C0A" w:rsidR="009A358A" w:rsidRPr="00BC3327" w:rsidRDefault="00C8502E" w:rsidP="009A358A">
            <w:pPr>
              <w:rPr>
                <w:rFonts w:ascii="Arial" w:hAnsi="Arial" w:cs="Arial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</w:rPr>
              <w:t>Warley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country</w:t>
            </w:r>
            <w:r w:rsidR="00323371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 xml:space="preserve">park </w:t>
            </w:r>
          </w:p>
        </w:tc>
      </w:tr>
      <w:tr w:rsidR="00B72739" w:rsidRPr="00BC3327" w14:paraId="67DC46A2" w14:textId="77777777" w:rsidTr="00A36D52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4397AA4B" w14:textId="77777777" w:rsidR="00B72739" w:rsidRPr="00BC3327" w:rsidRDefault="00B72739" w:rsidP="00B72739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Scheduled Works:</w:t>
            </w:r>
          </w:p>
        </w:tc>
        <w:tc>
          <w:tcPr>
            <w:tcW w:w="7796" w:type="dxa"/>
          </w:tcPr>
          <w:p w14:paraId="2C6CE00E" w14:textId="4ECFCD36" w:rsidR="00B72739" w:rsidRPr="0045643E" w:rsidRDefault="00D07B4E" w:rsidP="00B727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Tree planting. Litter pick site. Alan Marsh will be in attendance</w:t>
            </w:r>
          </w:p>
        </w:tc>
      </w:tr>
      <w:tr w:rsidR="00B72739" w:rsidRPr="00BC3327" w14:paraId="65C1CBE3" w14:textId="77777777" w:rsidTr="0049199B">
        <w:tblPrEx>
          <w:shd w:val="clear" w:color="auto" w:fill="000000" w:themeFill="text1"/>
        </w:tblPrEx>
        <w:trPr>
          <w:trHeight w:hRule="exact" w:val="340"/>
        </w:trPr>
        <w:tc>
          <w:tcPr>
            <w:tcW w:w="9747" w:type="dxa"/>
            <w:gridSpan w:val="2"/>
            <w:shd w:val="clear" w:color="auto" w:fill="000000" w:themeFill="text1"/>
          </w:tcPr>
          <w:p w14:paraId="088EB4FC" w14:textId="77777777" w:rsidR="00B72739" w:rsidRPr="00BC3327" w:rsidRDefault="00B72739" w:rsidP="00B7273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72739" w:rsidRPr="00BC3327" w14:paraId="29152EA6" w14:textId="77777777" w:rsidTr="000519C3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1D9190A5" w14:textId="77777777" w:rsidR="00B72739" w:rsidRPr="00BC3327" w:rsidRDefault="00B72739" w:rsidP="00B72739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Date:</w:t>
            </w:r>
          </w:p>
        </w:tc>
        <w:tc>
          <w:tcPr>
            <w:tcW w:w="7796" w:type="dxa"/>
            <w:vAlign w:val="center"/>
          </w:tcPr>
          <w:p w14:paraId="7466DC0F" w14:textId="537D5A1A" w:rsidR="00B72739" w:rsidRPr="005E2101" w:rsidRDefault="00C8502E" w:rsidP="00B727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29th</w:t>
            </w:r>
            <w:r w:rsidR="00B72739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A27A18">
              <w:rPr>
                <w:rFonts w:ascii="Arial" w:hAnsi="Arial" w:cs="Arial"/>
                <w:sz w:val="21"/>
                <w:szCs w:val="21"/>
              </w:rPr>
              <w:t xml:space="preserve">March </w:t>
            </w:r>
            <w:r w:rsidR="00B72739">
              <w:rPr>
                <w:rFonts w:ascii="Arial" w:hAnsi="Arial" w:cs="Arial"/>
                <w:sz w:val="21"/>
                <w:szCs w:val="21"/>
              </w:rPr>
              <w:t>2023</w:t>
            </w:r>
          </w:p>
        </w:tc>
      </w:tr>
      <w:tr w:rsidR="00B72739" w:rsidRPr="00BC3327" w14:paraId="6E897FDC" w14:textId="77777777" w:rsidTr="000519C3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2CAB723E" w14:textId="77777777" w:rsidR="00B72739" w:rsidRPr="00BC3327" w:rsidRDefault="00B72739" w:rsidP="00B72739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Location:</w:t>
            </w:r>
          </w:p>
        </w:tc>
        <w:tc>
          <w:tcPr>
            <w:tcW w:w="7796" w:type="dxa"/>
            <w:vAlign w:val="center"/>
          </w:tcPr>
          <w:p w14:paraId="484A897E" w14:textId="204E638E" w:rsidR="00B72739" w:rsidRPr="00BC3327" w:rsidRDefault="00C8502E" w:rsidP="00B727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Hutton Country Park.</w:t>
            </w:r>
          </w:p>
        </w:tc>
      </w:tr>
      <w:tr w:rsidR="00B72739" w:rsidRPr="00BC3327" w14:paraId="27C344A4" w14:textId="77777777" w:rsidTr="000519C3">
        <w:trPr>
          <w:trHeight w:val="454"/>
        </w:trPr>
        <w:tc>
          <w:tcPr>
            <w:tcW w:w="1951" w:type="dxa"/>
            <w:shd w:val="clear" w:color="auto" w:fill="0070C0"/>
            <w:vAlign w:val="center"/>
          </w:tcPr>
          <w:p w14:paraId="2BFB1A00" w14:textId="77777777" w:rsidR="00B72739" w:rsidRPr="00BC3327" w:rsidRDefault="00B72739" w:rsidP="00B72739">
            <w:pPr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Parking:</w:t>
            </w:r>
          </w:p>
        </w:tc>
        <w:tc>
          <w:tcPr>
            <w:tcW w:w="7796" w:type="dxa"/>
            <w:vAlign w:val="center"/>
          </w:tcPr>
          <w:p w14:paraId="5B214E3C" w14:textId="606E53FD" w:rsidR="00B72739" w:rsidRPr="00BC3327" w:rsidRDefault="00C8502E" w:rsidP="00B727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Hutton Country Park limited parking</w:t>
            </w:r>
          </w:p>
        </w:tc>
      </w:tr>
      <w:tr w:rsidR="00B72739" w:rsidRPr="00BC3327" w14:paraId="4E81A608" w14:textId="77777777" w:rsidTr="0045643E">
        <w:trPr>
          <w:trHeight w:val="718"/>
        </w:trPr>
        <w:tc>
          <w:tcPr>
            <w:tcW w:w="1951" w:type="dxa"/>
            <w:shd w:val="clear" w:color="auto" w:fill="0070C0"/>
            <w:vAlign w:val="center"/>
          </w:tcPr>
          <w:p w14:paraId="092D1030" w14:textId="77777777" w:rsidR="00B72739" w:rsidRPr="00BC3327" w:rsidRDefault="00B72739" w:rsidP="00B72739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</w:pPr>
            <w:r w:rsidRPr="00BC3327">
              <w:rPr>
                <w:rFonts w:ascii="Arial" w:hAnsi="Arial" w:cs="Arial"/>
                <w:b/>
                <w:color w:val="FFFFFF" w:themeColor="background1"/>
                <w:sz w:val="21"/>
                <w:szCs w:val="21"/>
              </w:rPr>
              <w:t>Scheduled Works:</w:t>
            </w:r>
          </w:p>
        </w:tc>
        <w:tc>
          <w:tcPr>
            <w:tcW w:w="7796" w:type="dxa"/>
          </w:tcPr>
          <w:p w14:paraId="25B9A97C" w14:textId="7512E57C" w:rsidR="00B72739" w:rsidRDefault="00C8502E" w:rsidP="00B727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Continuation of hedge laying along railway boundary fence</w:t>
            </w:r>
            <w:r w:rsidR="00D07B4E">
              <w:rPr>
                <w:rFonts w:ascii="Arial" w:hAnsi="Arial" w:cs="Arial"/>
                <w:sz w:val="21"/>
                <w:szCs w:val="21"/>
              </w:rPr>
              <w:t xml:space="preserve"> litter pick site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07E14A2" w14:textId="77777777" w:rsidR="00C8502E" w:rsidRDefault="00C8502E" w:rsidP="00B727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Removal of boardwalk to the rear of pond.</w:t>
            </w:r>
          </w:p>
          <w:p w14:paraId="20D2B54A" w14:textId="05529B1B" w:rsidR="00C8502E" w:rsidRPr="0045643E" w:rsidRDefault="00C8502E" w:rsidP="00B7273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Alan Marsh will be in attendance </w:t>
            </w:r>
          </w:p>
        </w:tc>
      </w:tr>
    </w:tbl>
    <w:p w14:paraId="0373D6BD" w14:textId="4BB74E4D" w:rsidR="00EB1FD1" w:rsidRDefault="00EB1FD1" w:rsidP="002A0AFD">
      <w:pPr>
        <w:spacing w:after="0"/>
        <w:rPr>
          <w:rFonts w:ascii="Arial" w:hAnsi="Arial" w:cs="Arial"/>
          <w:sz w:val="21"/>
          <w:szCs w:val="21"/>
        </w:rPr>
      </w:pPr>
    </w:p>
    <w:p w14:paraId="0E01C4E3" w14:textId="36F9332B" w:rsidR="002A0AFD" w:rsidRPr="00BC3327" w:rsidRDefault="002A0AFD" w:rsidP="002A0AFD">
      <w:pPr>
        <w:spacing w:after="0"/>
        <w:rPr>
          <w:rFonts w:ascii="Arial" w:hAnsi="Arial" w:cs="Arial"/>
          <w:sz w:val="21"/>
          <w:szCs w:val="21"/>
        </w:rPr>
      </w:pPr>
      <w:r w:rsidRPr="00BC3327">
        <w:rPr>
          <w:rFonts w:ascii="Arial" w:hAnsi="Arial" w:cs="Arial"/>
          <w:sz w:val="21"/>
          <w:szCs w:val="21"/>
        </w:rPr>
        <w:t xml:space="preserve">For queries on any of the above, please contact Tracey Lynch, </w:t>
      </w:r>
      <w:r w:rsidR="009A0C81" w:rsidRPr="00BC3327">
        <w:rPr>
          <w:rFonts w:ascii="Arial" w:hAnsi="Arial" w:cs="Arial"/>
          <w:sz w:val="21"/>
          <w:szCs w:val="21"/>
        </w:rPr>
        <w:t>Deputy Operations Manager</w:t>
      </w:r>
      <w:r w:rsidRPr="00BC3327">
        <w:rPr>
          <w:rFonts w:ascii="Arial" w:hAnsi="Arial" w:cs="Arial"/>
          <w:sz w:val="21"/>
          <w:szCs w:val="21"/>
        </w:rPr>
        <w:t xml:space="preserve"> </w:t>
      </w:r>
      <w:r w:rsidR="00015B66" w:rsidRPr="00BC3327">
        <w:rPr>
          <w:rFonts w:ascii="Arial" w:hAnsi="Arial" w:cs="Arial"/>
          <w:sz w:val="21"/>
          <w:szCs w:val="21"/>
        </w:rPr>
        <w:t xml:space="preserve">on 01277 312701 or </w:t>
      </w:r>
      <w:r w:rsidRPr="00BC3327">
        <w:rPr>
          <w:rFonts w:ascii="Arial" w:hAnsi="Arial" w:cs="Arial"/>
          <w:sz w:val="21"/>
          <w:szCs w:val="21"/>
        </w:rPr>
        <w:t xml:space="preserve">at </w:t>
      </w:r>
      <w:hyperlink r:id="rId5" w:history="1">
        <w:r w:rsidR="00015B66" w:rsidRPr="00BC3327">
          <w:rPr>
            <w:rStyle w:val="Hyperlink"/>
            <w:rFonts w:ascii="Arial" w:hAnsi="Arial" w:cs="Arial"/>
            <w:sz w:val="21"/>
            <w:szCs w:val="21"/>
          </w:rPr>
          <w:t>tracey.lynch@brentwood.gov.uk</w:t>
        </w:r>
      </w:hyperlink>
      <w:r w:rsidRPr="00BC3327">
        <w:rPr>
          <w:rFonts w:ascii="Arial" w:hAnsi="Arial" w:cs="Arial"/>
          <w:sz w:val="21"/>
          <w:szCs w:val="21"/>
        </w:rPr>
        <w:t>.</w:t>
      </w:r>
    </w:p>
    <w:sectPr w:rsidR="002A0AFD" w:rsidRPr="00BC3327" w:rsidSect="00F85725">
      <w:pgSz w:w="12240" w:h="15840"/>
      <w:pgMar w:top="1304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03B"/>
    <w:rsid w:val="0000271F"/>
    <w:rsid w:val="00015B66"/>
    <w:rsid w:val="00015DCC"/>
    <w:rsid w:val="00017E50"/>
    <w:rsid w:val="00026CB5"/>
    <w:rsid w:val="00027E22"/>
    <w:rsid w:val="000324C4"/>
    <w:rsid w:val="00034E25"/>
    <w:rsid w:val="00037382"/>
    <w:rsid w:val="00040DEA"/>
    <w:rsid w:val="00041E82"/>
    <w:rsid w:val="00047737"/>
    <w:rsid w:val="00047D12"/>
    <w:rsid w:val="00054EA4"/>
    <w:rsid w:val="000624C2"/>
    <w:rsid w:val="0007524A"/>
    <w:rsid w:val="000763B3"/>
    <w:rsid w:val="00086A81"/>
    <w:rsid w:val="00090E71"/>
    <w:rsid w:val="00092ADA"/>
    <w:rsid w:val="0009412A"/>
    <w:rsid w:val="00097733"/>
    <w:rsid w:val="000A2896"/>
    <w:rsid w:val="000A3A69"/>
    <w:rsid w:val="000A3AAC"/>
    <w:rsid w:val="000A7C50"/>
    <w:rsid w:val="000B0C48"/>
    <w:rsid w:val="000C1A23"/>
    <w:rsid w:val="000C41F3"/>
    <w:rsid w:val="000D3D31"/>
    <w:rsid w:val="000E55F3"/>
    <w:rsid w:val="000F0FD9"/>
    <w:rsid w:val="000F4006"/>
    <w:rsid w:val="000F5E67"/>
    <w:rsid w:val="000F6D0F"/>
    <w:rsid w:val="00105C7D"/>
    <w:rsid w:val="001064B3"/>
    <w:rsid w:val="00111976"/>
    <w:rsid w:val="00113F24"/>
    <w:rsid w:val="001155F1"/>
    <w:rsid w:val="00121BE6"/>
    <w:rsid w:val="001220BF"/>
    <w:rsid w:val="00122E4C"/>
    <w:rsid w:val="00123166"/>
    <w:rsid w:val="0013464A"/>
    <w:rsid w:val="00146160"/>
    <w:rsid w:val="00155485"/>
    <w:rsid w:val="00166DD5"/>
    <w:rsid w:val="001722D4"/>
    <w:rsid w:val="001734E1"/>
    <w:rsid w:val="00176C33"/>
    <w:rsid w:val="00177031"/>
    <w:rsid w:val="0018774B"/>
    <w:rsid w:val="00191181"/>
    <w:rsid w:val="001A2AD2"/>
    <w:rsid w:val="001B4D5B"/>
    <w:rsid w:val="001B6695"/>
    <w:rsid w:val="001C645C"/>
    <w:rsid w:val="001D57E8"/>
    <w:rsid w:val="001E0E7A"/>
    <w:rsid w:val="001E1C13"/>
    <w:rsid w:val="001E2C1C"/>
    <w:rsid w:val="001E7B47"/>
    <w:rsid w:val="001E7D03"/>
    <w:rsid w:val="001F1185"/>
    <w:rsid w:val="001F1499"/>
    <w:rsid w:val="001F3337"/>
    <w:rsid w:val="0020204C"/>
    <w:rsid w:val="0021530E"/>
    <w:rsid w:val="002165BF"/>
    <w:rsid w:val="00221151"/>
    <w:rsid w:val="0022427A"/>
    <w:rsid w:val="00226DE8"/>
    <w:rsid w:val="00226F1B"/>
    <w:rsid w:val="00230560"/>
    <w:rsid w:val="00231CA7"/>
    <w:rsid w:val="00235221"/>
    <w:rsid w:val="00235A2B"/>
    <w:rsid w:val="00242733"/>
    <w:rsid w:val="00243893"/>
    <w:rsid w:val="00243E0E"/>
    <w:rsid w:val="002505C3"/>
    <w:rsid w:val="00263AD9"/>
    <w:rsid w:val="00270407"/>
    <w:rsid w:val="002732EB"/>
    <w:rsid w:val="00274D91"/>
    <w:rsid w:val="002771B7"/>
    <w:rsid w:val="00284B32"/>
    <w:rsid w:val="00287151"/>
    <w:rsid w:val="00287238"/>
    <w:rsid w:val="00287D18"/>
    <w:rsid w:val="00295602"/>
    <w:rsid w:val="002A0AFD"/>
    <w:rsid w:val="002C1AA6"/>
    <w:rsid w:val="002C506C"/>
    <w:rsid w:val="002C510C"/>
    <w:rsid w:val="002E13D3"/>
    <w:rsid w:val="002F2786"/>
    <w:rsid w:val="002F70A1"/>
    <w:rsid w:val="003049CD"/>
    <w:rsid w:val="00306077"/>
    <w:rsid w:val="003108E6"/>
    <w:rsid w:val="0031592A"/>
    <w:rsid w:val="00317C6F"/>
    <w:rsid w:val="00322F57"/>
    <w:rsid w:val="00323371"/>
    <w:rsid w:val="00323EC0"/>
    <w:rsid w:val="00325077"/>
    <w:rsid w:val="00333167"/>
    <w:rsid w:val="00340E39"/>
    <w:rsid w:val="00341B2D"/>
    <w:rsid w:val="0035097F"/>
    <w:rsid w:val="00350DE3"/>
    <w:rsid w:val="003514B7"/>
    <w:rsid w:val="0035328E"/>
    <w:rsid w:val="00353777"/>
    <w:rsid w:val="00355D0B"/>
    <w:rsid w:val="00370832"/>
    <w:rsid w:val="0037422C"/>
    <w:rsid w:val="00377811"/>
    <w:rsid w:val="00383A38"/>
    <w:rsid w:val="00383F16"/>
    <w:rsid w:val="00387C56"/>
    <w:rsid w:val="0039726B"/>
    <w:rsid w:val="003A163B"/>
    <w:rsid w:val="003A26C1"/>
    <w:rsid w:val="003A276F"/>
    <w:rsid w:val="003A6BA6"/>
    <w:rsid w:val="003A710A"/>
    <w:rsid w:val="003B1503"/>
    <w:rsid w:val="003C1787"/>
    <w:rsid w:val="003E5933"/>
    <w:rsid w:val="003E76F6"/>
    <w:rsid w:val="003E7B92"/>
    <w:rsid w:val="003F38A4"/>
    <w:rsid w:val="003F49E5"/>
    <w:rsid w:val="003F5B62"/>
    <w:rsid w:val="00401A05"/>
    <w:rsid w:val="00406977"/>
    <w:rsid w:val="004078FC"/>
    <w:rsid w:val="0041424F"/>
    <w:rsid w:val="00432B56"/>
    <w:rsid w:val="00434AF0"/>
    <w:rsid w:val="004457C9"/>
    <w:rsid w:val="004539EE"/>
    <w:rsid w:val="004558B0"/>
    <w:rsid w:val="0045643E"/>
    <w:rsid w:val="004644A4"/>
    <w:rsid w:val="00466887"/>
    <w:rsid w:val="004708E0"/>
    <w:rsid w:val="004713F5"/>
    <w:rsid w:val="004753EA"/>
    <w:rsid w:val="00476AEF"/>
    <w:rsid w:val="00477D9F"/>
    <w:rsid w:val="004838BF"/>
    <w:rsid w:val="00483FC1"/>
    <w:rsid w:val="0049199B"/>
    <w:rsid w:val="00495D8F"/>
    <w:rsid w:val="004A0C68"/>
    <w:rsid w:val="004A0D3C"/>
    <w:rsid w:val="004B0C2D"/>
    <w:rsid w:val="004B3D3E"/>
    <w:rsid w:val="004C3448"/>
    <w:rsid w:val="004C70E8"/>
    <w:rsid w:val="004D1013"/>
    <w:rsid w:val="004D2BDE"/>
    <w:rsid w:val="004D5A37"/>
    <w:rsid w:val="004E42A3"/>
    <w:rsid w:val="004E6DF7"/>
    <w:rsid w:val="004F10D7"/>
    <w:rsid w:val="004F743C"/>
    <w:rsid w:val="00500C60"/>
    <w:rsid w:val="0050458A"/>
    <w:rsid w:val="0050655F"/>
    <w:rsid w:val="00510C32"/>
    <w:rsid w:val="00510D3D"/>
    <w:rsid w:val="005150BC"/>
    <w:rsid w:val="00517E84"/>
    <w:rsid w:val="0052758C"/>
    <w:rsid w:val="005323A9"/>
    <w:rsid w:val="00533063"/>
    <w:rsid w:val="00535D06"/>
    <w:rsid w:val="005549C6"/>
    <w:rsid w:val="00560D82"/>
    <w:rsid w:val="005653AE"/>
    <w:rsid w:val="00570850"/>
    <w:rsid w:val="005730C4"/>
    <w:rsid w:val="00574D6F"/>
    <w:rsid w:val="005833E7"/>
    <w:rsid w:val="005872F6"/>
    <w:rsid w:val="00593528"/>
    <w:rsid w:val="005969D5"/>
    <w:rsid w:val="005972E9"/>
    <w:rsid w:val="005A22AA"/>
    <w:rsid w:val="005A4EA0"/>
    <w:rsid w:val="005A658D"/>
    <w:rsid w:val="005B0BC1"/>
    <w:rsid w:val="005B1020"/>
    <w:rsid w:val="005B2D7B"/>
    <w:rsid w:val="005C171C"/>
    <w:rsid w:val="005C1DBE"/>
    <w:rsid w:val="005C6155"/>
    <w:rsid w:val="005C734E"/>
    <w:rsid w:val="005D5E9D"/>
    <w:rsid w:val="005D78A4"/>
    <w:rsid w:val="005E1347"/>
    <w:rsid w:val="005E2101"/>
    <w:rsid w:val="005E2641"/>
    <w:rsid w:val="005F2C77"/>
    <w:rsid w:val="005F2E01"/>
    <w:rsid w:val="006033A6"/>
    <w:rsid w:val="0060737B"/>
    <w:rsid w:val="0061230E"/>
    <w:rsid w:val="00613438"/>
    <w:rsid w:val="00615DAF"/>
    <w:rsid w:val="0061768A"/>
    <w:rsid w:val="00617D04"/>
    <w:rsid w:val="006204B3"/>
    <w:rsid w:val="00620E53"/>
    <w:rsid w:val="006217C0"/>
    <w:rsid w:val="00625BB8"/>
    <w:rsid w:val="006303A6"/>
    <w:rsid w:val="00632F09"/>
    <w:rsid w:val="006350F8"/>
    <w:rsid w:val="00642484"/>
    <w:rsid w:val="006446A1"/>
    <w:rsid w:val="00646EA0"/>
    <w:rsid w:val="0065587B"/>
    <w:rsid w:val="006558E9"/>
    <w:rsid w:val="00661B42"/>
    <w:rsid w:val="00665A6C"/>
    <w:rsid w:val="006706DF"/>
    <w:rsid w:val="00676E70"/>
    <w:rsid w:val="006820DB"/>
    <w:rsid w:val="00683ADE"/>
    <w:rsid w:val="00683CF0"/>
    <w:rsid w:val="00684373"/>
    <w:rsid w:val="006854FD"/>
    <w:rsid w:val="006868E4"/>
    <w:rsid w:val="0069237D"/>
    <w:rsid w:val="006A15DC"/>
    <w:rsid w:val="006A53CD"/>
    <w:rsid w:val="006A7785"/>
    <w:rsid w:val="006B0871"/>
    <w:rsid w:val="006C06E1"/>
    <w:rsid w:val="006C0945"/>
    <w:rsid w:val="006C7F48"/>
    <w:rsid w:val="006D08B7"/>
    <w:rsid w:val="006D7DA7"/>
    <w:rsid w:val="006E2616"/>
    <w:rsid w:val="006E54C5"/>
    <w:rsid w:val="006F1800"/>
    <w:rsid w:val="006F5915"/>
    <w:rsid w:val="00700C8B"/>
    <w:rsid w:val="007031D8"/>
    <w:rsid w:val="007036D4"/>
    <w:rsid w:val="007041E3"/>
    <w:rsid w:val="00710DEA"/>
    <w:rsid w:val="00716C14"/>
    <w:rsid w:val="00727AC7"/>
    <w:rsid w:val="00744778"/>
    <w:rsid w:val="00753E03"/>
    <w:rsid w:val="00760767"/>
    <w:rsid w:val="007623C3"/>
    <w:rsid w:val="00765927"/>
    <w:rsid w:val="007667D4"/>
    <w:rsid w:val="007700B0"/>
    <w:rsid w:val="007702EB"/>
    <w:rsid w:val="00770D23"/>
    <w:rsid w:val="0077278F"/>
    <w:rsid w:val="00775656"/>
    <w:rsid w:val="0078320D"/>
    <w:rsid w:val="007832EE"/>
    <w:rsid w:val="0078570C"/>
    <w:rsid w:val="00797263"/>
    <w:rsid w:val="007A39BC"/>
    <w:rsid w:val="007A770B"/>
    <w:rsid w:val="007B3250"/>
    <w:rsid w:val="007B41D5"/>
    <w:rsid w:val="007B695E"/>
    <w:rsid w:val="007C2BD4"/>
    <w:rsid w:val="007C72D6"/>
    <w:rsid w:val="007D15F5"/>
    <w:rsid w:val="007D235E"/>
    <w:rsid w:val="007D4F4B"/>
    <w:rsid w:val="007E442E"/>
    <w:rsid w:val="007E5C04"/>
    <w:rsid w:val="007F152C"/>
    <w:rsid w:val="007F2447"/>
    <w:rsid w:val="007F3736"/>
    <w:rsid w:val="008052F2"/>
    <w:rsid w:val="0080591B"/>
    <w:rsid w:val="00810864"/>
    <w:rsid w:val="00812CD2"/>
    <w:rsid w:val="008131B1"/>
    <w:rsid w:val="008205B3"/>
    <w:rsid w:val="008211CA"/>
    <w:rsid w:val="008260DD"/>
    <w:rsid w:val="00837ACE"/>
    <w:rsid w:val="00845859"/>
    <w:rsid w:val="00845C6A"/>
    <w:rsid w:val="008466DC"/>
    <w:rsid w:val="0084687C"/>
    <w:rsid w:val="00847E3D"/>
    <w:rsid w:val="00851283"/>
    <w:rsid w:val="00851D9D"/>
    <w:rsid w:val="00867C61"/>
    <w:rsid w:val="00870C94"/>
    <w:rsid w:val="00873B50"/>
    <w:rsid w:val="00876475"/>
    <w:rsid w:val="00877199"/>
    <w:rsid w:val="008800B5"/>
    <w:rsid w:val="00880127"/>
    <w:rsid w:val="00892559"/>
    <w:rsid w:val="00897E86"/>
    <w:rsid w:val="008A10C0"/>
    <w:rsid w:val="008A6412"/>
    <w:rsid w:val="008B7F80"/>
    <w:rsid w:val="008C03EC"/>
    <w:rsid w:val="008C4A31"/>
    <w:rsid w:val="008D04F8"/>
    <w:rsid w:val="008D2B0D"/>
    <w:rsid w:val="008E00A3"/>
    <w:rsid w:val="008E760E"/>
    <w:rsid w:val="008F7A9B"/>
    <w:rsid w:val="009031A2"/>
    <w:rsid w:val="00907AC1"/>
    <w:rsid w:val="00913C6C"/>
    <w:rsid w:val="009228A9"/>
    <w:rsid w:val="00933D0D"/>
    <w:rsid w:val="00934B6B"/>
    <w:rsid w:val="009436CA"/>
    <w:rsid w:val="0094720E"/>
    <w:rsid w:val="00961279"/>
    <w:rsid w:val="00961CFB"/>
    <w:rsid w:val="009721FE"/>
    <w:rsid w:val="00976F86"/>
    <w:rsid w:val="00977EFD"/>
    <w:rsid w:val="00981763"/>
    <w:rsid w:val="0098795E"/>
    <w:rsid w:val="009A0C81"/>
    <w:rsid w:val="009A13FE"/>
    <w:rsid w:val="009A358A"/>
    <w:rsid w:val="009A5298"/>
    <w:rsid w:val="009A6D8E"/>
    <w:rsid w:val="009B4E41"/>
    <w:rsid w:val="009D75DD"/>
    <w:rsid w:val="009E2F14"/>
    <w:rsid w:val="009E6EF9"/>
    <w:rsid w:val="009E7EFE"/>
    <w:rsid w:val="009F6F20"/>
    <w:rsid w:val="009F72BB"/>
    <w:rsid w:val="00A02181"/>
    <w:rsid w:val="00A0741E"/>
    <w:rsid w:val="00A10A54"/>
    <w:rsid w:val="00A14057"/>
    <w:rsid w:val="00A21F2D"/>
    <w:rsid w:val="00A24B71"/>
    <w:rsid w:val="00A27A18"/>
    <w:rsid w:val="00A307ED"/>
    <w:rsid w:val="00A3700F"/>
    <w:rsid w:val="00A43529"/>
    <w:rsid w:val="00A45F7C"/>
    <w:rsid w:val="00A50513"/>
    <w:rsid w:val="00A531E6"/>
    <w:rsid w:val="00A540E6"/>
    <w:rsid w:val="00A6065C"/>
    <w:rsid w:val="00A62416"/>
    <w:rsid w:val="00A638F8"/>
    <w:rsid w:val="00A64FEF"/>
    <w:rsid w:val="00A7030A"/>
    <w:rsid w:val="00A73AF8"/>
    <w:rsid w:val="00A8010D"/>
    <w:rsid w:val="00A928F4"/>
    <w:rsid w:val="00AA7FC6"/>
    <w:rsid w:val="00AB1949"/>
    <w:rsid w:val="00AB5E1F"/>
    <w:rsid w:val="00AB6272"/>
    <w:rsid w:val="00AD3C85"/>
    <w:rsid w:val="00AD45BB"/>
    <w:rsid w:val="00AD6AA7"/>
    <w:rsid w:val="00AE616C"/>
    <w:rsid w:val="00AF0FA9"/>
    <w:rsid w:val="00AF37B4"/>
    <w:rsid w:val="00AF3FDE"/>
    <w:rsid w:val="00AF4591"/>
    <w:rsid w:val="00AF78FD"/>
    <w:rsid w:val="00B03946"/>
    <w:rsid w:val="00B1329D"/>
    <w:rsid w:val="00B22892"/>
    <w:rsid w:val="00B25A85"/>
    <w:rsid w:val="00B34DB2"/>
    <w:rsid w:val="00B34E93"/>
    <w:rsid w:val="00B36534"/>
    <w:rsid w:val="00B41FDB"/>
    <w:rsid w:val="00B43825"/>
    <w:rsid w:val="00B55F7F"/>
    <w:rsid w:val="00B56EBF"/>
    <w:rsid w:val="00B57AB1"/>
    <w:rsid w:val="00B60057"/>
    <w:rsid w:val="00B60F36"/>
    <w:rsid w:val="00B64004"/>
    <w:rsid w:val="00B653D9"/>
    <w:rsid w:val="00B6724A"/>
    <w:rsid w:val="00B67AC7"/>
    <w:rsid w:val="00B72739"/>
    <w:rsid w:val="00B73058"/>
    <w:rsid w:val="00B762F2"/>
    <w:rsid w:val="00B910AD"/>
    <w:rsid w:val="00B959D5"/>
    <w:rsid w:val="00BB09A2"/>
    <w:rsid w:val="00BB2375"/>
    <w:rsid w:val="00BC3327"/>
    <w:rsid w:val="00BC5649"/>
    <w:rsid w:val="00BF138C"/>
    <w:rsid w:val="00C048A5"/>
    <w:rsid w:val="00C05030"/>
    <w:rsid w:val="00C122F1"/>
    <w:rsid w:val="00C12418"/>
    <w:rsid w:val="00C12BC3"/>
    <w:rsid w:val="00C168E6"/>
    <w:rsid w:val="00C17981"/>
    <w:rsid w:val="00C226C3"/>
    <w:rsid w:val="00C31C6B"/>
    <w:rsid w:val="00C466FD"/>
    <w:rsid w:val="00C51FA3"/>
    <w:rsid w:val="00C52486"/>
    <w:rsid w:val="00C5709D"/>
    <w:rsid w:val="00C60377"/>
    <w:rsid w:val="00C617B2"/>
    <w:rsid w:val="00C63CBE"/>
    <w:rsid w:val="00C65DD1"/>
    <w:rsid w:val="00C67DCB"/>
    <w:rsid w:val="00C71DA9"/>
    <w:rsid w:val="00C73C44"/>
    <w:rsid w:val="00C753BE"/>
    <w:rsid w:val="00C82E4B"/>
    <w:rsid w:val="00C8502E"/>
    <w:rsid w:val="00C8756A"/>
    <w:rsid w:val="00C9085F"/>
    <w:rsid w:val="00CA21F0"/>
    <w:rsid w:val="00CA2BB5"/>
    <w:rsid w:val="00CA7273"/>
    <w:rsid w:val="00CA7457"/>
    <w:rsid w:val="00CB1E7D"/>
    <w:rsid w:val="00CB5A4C"/>
    <w:rsid w:val="00CC13D5"/>
    <w:rsid w:val="00CD140A"/>
    <w:rsid w:val="00CD273C"/>
    <w:rsid w:val="00CE4F62"/>
    <w:rsid w:val="00CF6DDD"/>
    <w:rsid w:val="00D0177D"/>
    <w:rsid w:val="00D07B4E"/>
    <w:rsid w:val="00D11E7E"/>
    <w:rsid w:val="00D212CF"/>
    <w:rsid w:val="00D529AA"/>
    <w:rsid w:val="00D5382C"/>
    <w:rsid w:val="00D54173"/>
    <w:rsid w:val="00D565BC"/>
    <w:rsid w:val="00D6149F"/>
    <w:rsid w:val="00D63B76"/>
    <w:rsid w:val="00D65542"/>
    <w:rsid w:val="00D72E79"/>
    <w:rsid w:val="00D7558D"/>
    <w:rsid w:val="00D804C7"/>
    <w:rsid w:val="00D85E47"/>
    <w:rsid w:val="00D964C0"/>
    <w:rsid w:val="00DA2356"/>
    <w:rsid w:val="00DB08A8"/>
    <w:rsid w:val="00DC289C"/>
    <w:rsid w:val="00DC323F"/>
    <w:rsid w:val="00DC69F4"/>
    <w:rsid w:val="00DD3ECD"/>
    <w:rsid w:val="00DD5472"/>
    <w:rsid w:val="00DE0625"/>
    <w:rsid w:val="00DE1466"/>
    <w:rsid w:val="00DE4974"/>
    <w:rsid w:val="00DF2740"/>
    <w:rsid w:val="00E01648"/>
    <w:rsid w:val="00E0540A"/>
    <w:rsid w:val="00E14BC0"/>
    <w:rsid w:val="00E15C94"/>
    <w:rsid w:val="00E2303B"/>
    <w:rsid w:val="00E27910"/>
    <w:rsid w:val="00E301D4"/>
    <w:rsid w:val="00E30863"/>
    <w:rsid w:val="00E34F92"/>
    <w:rsid w:val="00E4130B"/>
    <w:rsid w:val="00E4363B"/>
    <w:rsid w:val="00E50F39"/>
    <w:rsid w:val="00E617A7"/>
    <w:rsid w:val="00E6219E"/>
    <w:rsid w:val="00E63F88"/>
    <w:rsid w:val="00E842C0"/>
    <w:rsid w:val="00E856CB"/>
    <w:rsid w:val="00E95EB0"/>
    <w:rsid w:val="00EA3F2A"/>
    <w:rsid w:val="00EB1FD1"/>
    <w:rsid w:val="00EB595A"/>
    <w:rsid w:val="00EB79E0"/>
    <w:rsid w:val="00EC4AEA"/>
    <w:rsid w:val="00EC7F58"/>
    <w:rsid w:val="00ED0C31"/>
    <w:rsid w:val="00ED3152"/>
    <w:rsid w:val="00ED3E30"/>
    <w:rsid w:val="00EE13FD"/>
    <w:rsid w:val="00EF2974"/>
    <w:rsid w:val="00EF7B10"/>
    <w:rsid w:val="00F013C1"/>
    <w:rsid w:val="00F0158E"/>
    <w:rsid w:val="00F0508A"/>
    <w:rsid w:val="00F064FF"/>
    <w:rsid w:val="00F067F0"/>
    <w:rsid w:val="00F157FF"/>
    <w:rsid w:val="00F203D6"/>
    <w:rsid w:val="00F20B5B"/>
    <w:rsid w:val="00F25333"/>
    <w:rsid w:val="00F348B2"/>
    <w:rsid w:val="00F37226"/>
    <w:rsid w:val="00F404CE"/>
    <w:rsid w:val="00F47C73"/>
    <w:rsid w:val="00F50878"/>
    <w:rsid w:val="00F51B9E"/>
    <w:rsid w:val="00F553CC"/>
    <w:rsid w:val="00F60322"/>
    <w:rsid w:val="00F60961"/>
    <w:rsid w:val="00F726C2"/>
    <w:rsid w:val="00F73C5A"/>
    <w:rsid w:val="00F754E3"/>
    <w:rsid w:val="00F756D3"/>
    <w:rsid w:val="00F83D08"/>
    <w:rsid w:val="00F85725"/>
    <w:rsid w:val="00F93E28"/>
    <w:rsid w:val="00FA2F5D"/>
    <w:rsid w:val="00FA5713"/>
    <w:rsid w:val="00FA5AE2"/>
    <w:rsid w:val="00FB120B"/>
    <w:rsid w:val="00FB2A6C"/>
    <w:rsid w:val="00FB7428"/>
    <w:rsid w:val="00FC7E15"/>
    <w:rsid w:val="00FD63BE"/>
    <w:rsid w:val="00FE1CD8"/>
    <w:rsid w:val="00FF06B5"/>
    <w:rsid w:val="00FF2D37"/>
    <w:rsid w:val="00FF3A2D"/>
    <w:rsid w:val="00FF6DDD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ACDE8"/>
  <w15:docId w15:val="{ABD4B1F3-058E-4F8B-879F-626F2CC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5B6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cey.lynch@brentwood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Brentwood Borough Council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karen.rolstone</dc:creator>
  <cp:lastModifiedBy>Tracey Lynch</cp:lastModifiedBy>
  <cp:revision>2</cp:revision>
  <cp:lastPrinted>2020-09-16T13:58:00Z</cp:lastPrinted>
  <dcterms:created xsi:type="dcterms:W3CDTF">2023-03-03T15:05:00Z</dcterms:created>
  <dcterms:modified xsi:type="dcterms:W3CDTF">2023-03-03T15:05:00Z</dcterms:modified>
</cp:coreProperties>
</file>